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加拿大</w:t>
      </w:r>
      <w:r>
        <w:rPr>
          <w:rFonts w:hint="eastAsia"/>
          <w:b/>
          <w:bCs/>
          <w:sz w:val="32"/>
          <w:szCs w:val="32"/>
          <w:lang w:eastAsia="zh-CN"/>
        </w:rPr>
        <w:t>商务</w:t>
      </w:r>
      <w:r>
        <w:rPr>
          <w:rFonts w:hint="eastAsia"/>
          <w:b/>
          <w:bCs/>
          <w:sz w:val="32"/>
          <w:szCs w:val="32"/>
        </w:rPr>
        <w:t>签证所需资料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个人材料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1、完整填写赴加申请表；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2、本人有效因私护照(6个月以上)及旧护照原件，末页签名；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3、2张2寸近期白底彩色免冠照片尺（寸3.5cm*4.5cm）；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4、本人户口本整本复印件；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5、身份证正反面复印件（复印在一张A4纸上）；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6、结婚证复印件；如：已离婚，请提供离婚证复印件；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工作证明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7、在职人员需提供工作单位英文准假信原件，（信上注明：申请人姓名、职位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入职时间、薪资、逗留期限，旅行目的、经费由谁承担，保证按期回国），必须有相关负责人的签名（姓名、职位及联系电话）并加盖公章；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8、营业执照副本复印件加盖公章（带年检章）；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资金证明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9、证明您的经济状况并有足够资金赴加旅行的材料，例如：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能反映出您的存款历史或工资收入银行存折原件；或银行储蓄卡最近半年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的流水账单并盖银行章,建议余额5万以上； </w:t>
      </w:r>
      <w:r>
        <w:rPr>
          <w:rFonts w:hint="eastAsia" w:ascii="宋体" w:hAnsi="宋体" w:eastAsia="宋体" w:cs="宋体"/>
          <w:sz w:val="21"/>
          <w:szCs w:val="21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（2）个人存款证明原件；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（3）其他资产证明：车产（车辆行驶证复印件）、房产证复印件、基金、有价证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券复印件 （如有，请提供）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邀请证明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10、邀请函原件或复印件（信中须注明：被邀请人的姓名、生出日期、护照号码、职务、公司名称、地址、电话；预计逗留时间期限、逗留目的及详细的行程安排、此次费用谁承担；邀请人的姓名、职务、公司地址、电话、传真、邮件 等，打印在邀请公司的抬头纸上）；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hAnsi="宋体" w:eastAsia="宋体"/>
          <w:b/>
          <w:bCs/>
          <w:color w:val="FF0000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  <w:lang w:eastAsia="zh-CN"/>
        </w:rPr>
        <w:t>11、如与加拿大公司有业务往来，请提供相关往来资料，如合同。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b/>
        <w:bCs/>
        <w:sz w:val="18"/>
        <w:szCs w:val="18"/>
      </w:rPr>
    </w:pPr>
    <w:r>
      <w:rPr>
        <w:rFonts w:hint="eastAsia"/>
        <w:b/>
        <w:bCs/>
        <w:sz w:val="18"/>
        <w:szCs w:val="18"/>
        <w:lang w:eastAsia="zh-CN"/>
      </w:rPr>
      <w:t>地址：</w:t>
    </w:r>
    <w:r>
      <w:rPr>
        <w:rFonts w:hint="eastAsia"/>
        <w:b/>
        <w:bCs/>
        <w:sz w:val="18"/>
        <w:szCs w:val="18"/>
      </w:rPr>
      <w:t>江西省南昌市红谷滩新区红谷中大道998号绿地中央广场C1峰创国际2108室</w:t>
    </w:r>
  </w:p>
  <w:p>
    <w:pPr>
      <w:pStyle w:val="2"/>
      <w:rPr>
        <w:rFonts w:hint="eastAsia" w:eastAsiaTheme="minorEastAsia"/>
        <w:b/>
        <w:bCs/>
        <w:sz w:val="18"/>
        <w:szCs w:val="18"/>
        <w:lang w:eastAsia="zh-CN"/>
      </w:rPr>
    </w:pPr>
    <w:r>
      <w:rPr>
        <w:rFonts w:hint="eastAsia"/>
        <w:b/>
        <w:bCs/>
        <w:sz w:val="18"/>
        <w:szCs w:val="18"/>
        <w:lang w:eastAsia="zh-CN"/>
      </w:rPr>
      <w:t>网址：</w:t>
    </w:r>
    <w:r>
      <w:rPr>
        <w:rFonts w:hint="eastAsia"/>
        <w:b/>
        <w:bCs/>
        <w:sz w:val="18"/>
        <w:szCs w:val="18"/>
        <w:lang w:val="en-US" w:eastAsia="zh-CN"/>
      </w:rPr>
      <w:fldChar w:fldCharType="begin"/>
    </w:r>
    <w:r>
      <w:rPr>
        <w:rFonts w:hint="eastAsia"/>
        <w:b/>
        <w:bCs/>
        <w:sz w:val="18"/>
        <w:szCs w:val="18"/>
        <w:lang w:val="en-US" w:eastAsia="zh-CN"/>
      </w:rPr>
      <w:instrText xml:space="preserve"> HYPERLINK "http://www.visajx.com" </w:instrText>
    </w:r>
    <w:r>
      <w:rPr>
        <w:rFonts w:hint="eastAsia"/>
        <w:b/>
        <w:bCs/>
        <w:sz w:val="18"/>
        <w:szCs w:val="18"/>
        <w:lang w:val="en-US" w:eastAsia="zh-CN"/>
      </w:rPr>
      <w:fldChar w:fldCharType="separate"/>
    </w:r>
    <w:r>
      <w:rPr>
        <w:rStyle w:val="7"/>
        <w:rFonts w:hint="eastAsia"/>
        <w:b/>
        <w:bCs/>
        <w:sz w:val="18"/>
        <w:szCs w:val="18"/>
        <w:lang w:val="en-US" w:eastAsia="zh-CN"/>
      </w:rPr>
      <w:t>www.visajx.com</w:t>
    </w:r>
    <w:r>
      <w:rPr>
        <w:rFonts w:hint="eastAsia"/>
        <w:b/>
        <w:bCs/>
        <w:sz w:val="18"/>
        <w:szCs w:val="18"/>
        <w:lang w:val="en-US" w:eastAsia="zh-CN"/>
      </w:rPr>
      <w:fldChar w:fldCharType="end"/>
    </w:r>
    <w:r>
      <w:rPr>
        <w:rFonts w:hint="eastAsia"/>
        <w:b/>
        <w:bCs/>
        <w:sz w:val="18"/>
        <w:szCs w:val="18"/>
        <w:lang w:val="en-US" w:eastAsia="zh-CN"/>
      </w:rPr>
      <w:t xml:space="preserve">           电话：0791-82883333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4563110" cy="714375"/>
          <wp:effectExtent l="0" t="0" r="8890" b="9525"/>
          <wp:docPr id="1" name="图片 1" descr="1497408246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497408246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6311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4F1D8"/>
    <w:multiLevelType w:val="singleLevel"/>
    <w:tmpl w:val="5834F1D8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23C2D"/>
    <w:rsid w:val="030350E8"/>
    <w:rsid w:val="05D92B8A"/>
    <w:rsid w:val="093A0C0E"/>
    <w:rsid w:val="0AE15F38"/>
    <w:rsid w:val="0B524B95"/>
    <w:rsid w:val="0DDD1895"/>
    <w:rsid w:val="0E7804FC"/>
    <w:rsid w:val="107F3C67"/>
    <w:rsid w:val="149D703D"/>
    <w:rsid w:val="20FC1578"/>
    <w:rsid w:val="2B4030CC"/>
    <w:rsid w:val="2E092951"/>
    <w:rsid w:val="345401CC"/>
    <w:rsid w:val="3A7E5C9F"/>
    <w:rsid w:val="45A26677"/>
    <w:rsid w:val="46A94E22"/>
    <w:rsid w:val="4DC66D30"/>
    <w:rsid w:val="4E521A56"/>
    <w:rsid w:val="513E437F"/>
    <w:rsid w:val="58F747CB"/>
    <w:rsid w:val="5CE264D5"/>
    <w:rsid w:val="5F940FFC"/>
    <w:rsid w:val="5FAD0D3C"/>
    <w:rsid w:val="60121021"/>
    <w:rsid w:val="624E2016"/>
    <w:rsid w:val="6B3671FE"/>
    <w:rsid w:val="6CA660D1"/>
    <w:rsid w:val="79643708"/>
    <w:rsid w:val="7D1064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10">
    <w:name w:val="普通(Web)"/>
    <w:basedOn w:val="1"/>
    <w:qFormat/>
    <w:uiPriority w:val="0"/>
    <w:pPr>
      <w:widowControl/>
      <w:spacing w:before="100" w:beforeLines="0" w:beforeAutospacing="0" w:after="100" w:afterLines="0" w:afterAutospacing="0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2017-06-19T03:02:59Z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